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30B" w:rsidRDefault="00B6330B" w:rsidP="0075294B">
      <w:pPr>
        <w:spacing w:before="80" w:after="80"/>
        <w:ind w:hanging="990"/>
        <w:jc w:val="center"/>
        <w:rPr>
          <w:rFonts w:ascii="Arial" w:hAnsi="Arial" w:cs="Arial"/>
          <w:b/>
          <w:sz w:val="18"/>
          <w:szCs w:val="18"/>
        </w:rPr>
      </w:pPr>
      <w:r w:rsidRPr="00DC5DB3">
        <w:rPr>
          <w:rFonts w:ascii="Arial" w:hAnsi="Arial" w:cs="Arial"/>
          <w:b/>
          <w:sz w:val="18"/>
          <w:szCs w:val="18"/>
        </w:rPr>
        <w:t xml:space="preserve">Neshannock </w:t>
      </w:r>
      <w:r>
        <w:rPr>
          <w:rFonts w:ascii="Arial" w:hAnsi="Arial" w:cs="Arial"/>
          <w:b/>
          <w:sz w:val="18"/>
          <w:szCs w:val="18"/>
        </w:rPr>
        <w:t xml:space="preserve">Jr/Sr High </w:t>
      </w:r>
      <w:r w:rsidRPr="00DC5DB3">
        <w:rPr>
          <w:rFonts w:ascii="Arial" w:hAnsi="Arial" w:cs="Arial"/>
          <w:b/>
          <w:sz w:val="18"/>
          <w:szCs w:val="18"/>
        </w:rPr>
        <w:t>School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b/>
          <w:sz w:val="18"/>
          <w:szCs w:val="18"/>
        </w:rPr>
        <w:t>Lesson Plans</w:t>
      </w:r>
    </w:p>
    <w:p w:rsidR="00B6330B" w:rsidRPr="0075294B" w:rsidRDefault="00B6330B" w:rsidP="0075294B">
      <w:pPr>
        <w:spacing w:before="80" w:after="80"/>
        <w:ind w:left="-1080" w:firstLine="86"/>
        <w:rPr>
          <w:rFonts w:ascii="Arial" w:hAnsi="Arial" w:cs="Arial"/>
          <w:b/>
          <w:sz w:val="8"/>
          <w:szCs w:val="8"/>
        </w:rPr>
      </w:pPr>
      <w:r w:rsidRPr="00DC5DB3">
        <w:rPr>
          <w:rFonts w:ascii="Arial" w:hAnsi="Arial" w:cs="Arial"/>
          <w:b/>
          <w:sz w:val="18"/>
          <w:szCs w:val="18"/>
        </w:rPr>
        <w:t>Name: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Laura Cipriano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 xml:space="preserve">Teaching Assignment: </w:t>
      </w:r>
      <w:r>
        <w:rPr>
          <w:rFonts w:ascii="Arial" w:hAnsi="Arial" w:cs="Arial"/>
          <w:b/>
          <w:sz w:val="18"/>
          <w:szCs w:val="18"/>
          <w:u w:val="single"/>
        </w:rPr>
        <w:t>English 12</w:t>
      </w:r>
      <w:r w:rsidRPr="00A928A5">
        <w:rPr>
          <w:rFonts w:ascii="Arial" w:hAnsi="Arial" w:cs="Arial"/>
          <w:b/>
          <w:sz w:val="18"/>
          <w:szCs w:val="18"/>
          <w:u w:val="single"/>
        </w:rPr>
        <w:t xml:space="preserve"> General</w:t>
      </w:r>
      <w:r w:rsidRPr="00DC5DB3"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    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>Dates: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547525">
        <w:rPr>
          <w:rFonts w:ascii="Arial" w:hAnsi="Arial" w:cs="Arial"/>
          <w:b/>
          <w:sz w:val="18"/>
          <w:szCs w:val="18"/>
          <w:u w:val="single"/>
        </w:rPr>
        <w:t xml:space="preserve">January </w:t>
      </w:r>
      <w:r w:rsidR="00824F29">
        <w:rPr>
          <w:rFonts w:ascii="Arial" w:hAnsi="Arial" w:cs="Arial"/>
          <w:b/>
          <w:sz w:val="18"/>
          <w:szCs w:val="18"/>
          <w:u w:val="single"/>
        </w:rPr>
        <w:t>10</w:t>
      </w:r>
      <w:r w:rsidR="00C02A77">
        <w:rPr>
          <w:rFonts w:ascii="Arial" w:hAnsi="Arial" w:cs="Arial"/>
          <w:b/>
          <w:sz w:val="18"/>
          <w:szCs w:val="18"/>
          <w:u w:val="single"/>
        </w:rPr>
        <w:t xml:space="preserve"> – </w:t>
      </w:r>
      <w:r w:rsidR="00547525">
        <w:rPr>
          <w:rFonts w:ascii="Arial" w:hAnsi="Arial" w:cs="Arial"/>
          <w:b/>
          <w:sz w:val="18"/>
          <w:szCs w:val="18"/>
          <w:u w:val="single"/>
        </w:rPr>
        <w:t xml:space="preserve">January </w:t>
      </w:r>
      <w:r w:rsidR="00824F29">
        <w:rPr>
          <w:rFonts w:ascii="Arial" w:hAnsi="Arial" w:cs="Arial"/>
          <w:b/>
          <w:sz w:val="18"/>
          <w:szCs w:val="18"/>
          <w:u w:val="single"/>
        </w:rPr>
        <w:t>14</w:t>
      </w:r>
      <w:r w:rsidR="00547525">
        <w:rPr>
          <w:rFonts w:ascii="Arial" w:hAnsi="Arial" w:cs="Arial"/>
          <w:b/>
          <w:sz w:val="18"/>
          <w:szCs w:val="18"/>
          <w:u w:val="single"/>
        </w:rPr>
        <w:t>, 2011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   </w:t>
      </w:r>
    </w:p>
    <w:p w:rsidR="00B6330B" w:rsidRPr="00DC5DB3" w:rsidRDefault="00B6330B" w:rsidP="0075294B">
      <w:pPr>
        <w:spacing w:before="80" w:after="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</w:t>
      </w:r>
      <w:r w:rsidRPr="006D17B6">
        <w:rPr>
          <w:rFonts w:ascii="Arial" w:hAnsi="Arial" w:cs="Arial"/>
          <w:b/>
          <w:i/>
          <w:sz w:val="18"/>
          <w:szCs w:val="18"/>
        </w:rPr>
        <w:t>Learning Outcomes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b/>
          <w:sz w:val="18"/>
          <w:szCs w:val="18"/>
        </w:rPr>
        <w:tab/>
        <w:t xml:space="preserve">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Instructional Activities</w:t>
      </w:r>
      <w:r>
        <w:rPr>
          <w:rFonts w:ascii="Arial" w:hAnsi="Arial" w:cs="Arial"/>
          <w:b/>
          <w:sz w:val="18"/>
          <w:szCs w:val="18"/>
        </w:rPr>
        <w:t xml:space="preserve">                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Assessment + Type (D,B,F,S)</w:t>
      </w:r>
      <w:r>
        <w:rPr>
          <w:rFonts w:ascii="Arial" w:hAnsi="Arial" w:cs="Arial"/>
          <w:b/>
          <w:i/>
          <w:sz w:val="18"/>
          <w:szCs w:val="18"/>
        </w:rPr>
        <w:tab/>
        <w:t xml:space="preserve">      PSSA/SAS Embedded Activities</w:t>
      </w:r>
    </w:p>
    <w:tbl>
      <w:tblPr>
        <w:tblW w:w="15120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60"/>
        <w:gridCol w:w="3150"/>
        <w:gridCol w:w="3870"/>
        <w:gridCol w:w="3690"/>
        <w:gridCol w:w="3150"/>
      </w:tblGrid>
      <w:tr w:rsidR="00547525" w:rsidRPr="008F19DB" w:rsidTr="00070175">
        <w:trPr>
          <w:trHeight w:val="953"/>
        </w:trPr>
        <w:tc>
          <w:tcPr>
            <w:tcW w:w="1260" w:type="dxa"/>
            <w:shd w:val="clear" w:color="auto" w:fill="auto"/>
          </w:tcPr>
          <w:p w:rsidR="00547525" w:rsidRPr="008F19DB" w:rsidRDefault="00547525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47525" w:rsidRPr="008F19DB" w:rsidRDefault="00547525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Monday, </w:t>
            </w:r>
          </w:p>
          <w:p w:rsidR="00547525" w:rsidRDefault="00547525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47525" w:rsidRPr="008F19DB" w:rsidRDefault="009D1AF5" w:rsidP="00EF7A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1/10</w:t>
            </w:r>
          </w:p>
        </w:tc>
        <w:tc>
          <w:tcPr>
            <w:tcW w:w="3150" w:type="dxa"/>
            <w:shd w:val="clear" w:color="auto" w:fill="auto"/>
          </w:tcPr>
          <w:p w:rsidR="00547525" w:rsidRDefault="00547525" w:rsidP="007900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-Demonstrate after reading understanding and interpretation of both fiction and non-fiction text.</w:t>
            </w:r>
          </w:p>
          <w:p w:rsidR="00547525" w:rsidRDefault="00547525" w:rsidP="007900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-Summarize a text as a whole and identify key details and events.</w:t>
            </w:r>
          </w:p>
          <w:p w:rsidR="00547525" w:rsidRPr="008F19DB" w:rsidRDefault="00547525" w:rsidP="007900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shd w:val="clear" w:color="auto" w:fill="auto"/>
          </w:tcPr>
          <w:p w:rsidR="009D1AF5" w:rsidRDefault="00824F29" w:rsidP="00824F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 w:rsidR="009D1AF5"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 w:rsidR="009D1AF5">
              <w:rPr>
                <w:rFonts w:ascii="Arial" w:hAnsi="Arial" w:cs="Arial"/>
                <w:sz w:val="18"/>
                <w:szCs w:val="18"/>
              </w:rPr>
              <w:t>: What intimidates you or concerns you about the study of Shakespeare?</w:t>
            </w:r>
          </w:p>
          <w:p w:rsidR="00824F29" w:rsidRDefault="009D1AF5" w:rsidP="00824F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824F29">
              <w:rPr>
                <w:rFonts w:ascii="Arial" w:hAnsi="Arial" w:cs="Arial"/>
                <w:sz w:val="18"/>
                <w:szCs w:val="18"/>
              </w:rPr>
              <w:t xml:space="preserve">Intro to </w:t>
            </w:r>
            <w:r w:rsidR="00824F29" w:rsidRPr="00547525">
              <w:rPr>
                <w:rFonts w:ascii="Arial" w:hAnsi="Arial" w:cs="Arial"/>
                <w:i/>
                <w:sz w:val="18"/>
                <w:szCs w:val="18"/>
              </w:rPr>
              <w:t>Hamlet</w:t>
            </w:r>
            <w:r w:rsidR="00824F29">
              <w:rPr>
                <w:rFonts w:ascii="Arial" w:hAnsi="Arial" w:cs="Arial"/>
                <w:sz w:val="18"/>
                <w:szCs w:val="18"/>
              </w:rPr>
              <w:t xml:space="preserve"> by Shakespeare</w:t>
            </w:r>
          </w:p>
          <w:p w:rsidR="00547525" w:rsidRPr="008F19DB" w:rsidRDefault="00824F29" w:rsidP="00824F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-Establish Log assignment and model entry.</w:t>
            </w:r>
          </w:p>
        </w:tc>
        <w:tc>
          <w:tcPr>
            <w:tcW w:w="3690" w:type="dxa"/>
            <w:shd w:val="clear" w:color="auto" w:fill="auto"/>
          </w:tcPr>
          <w:p w:rsidR="009D1AF5" w:rsidRDefault="009D1AF5" w:rsidP="009D1A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(Collins’ Type 1) – (F)</w:t>
            </w:r>
          </w:p>
          <w:p w:rsidR="00547525" w:rsidRDefault="009D1AF5" w:rsidP="009D1AF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 – (F)</w:t>
            </w:r>
            <w:r w:rsidR="00547525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547525" w:rsidRPr="008F19DB" w:rsidRDefault="00547525" w:rsidP="007900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shd w:val="clear" w:color="auto" w:fill="auto"/>
          </w:tcPr>
          <w:p w:rsidR="00547525" w:rsidRDefault="00547525" w:rsidP="007900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-Students will work toward a reading goal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of 25 books/year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547525" w:rsidRPr="008F19DB" w:rsidRDefault="00547525" w:rsidP="007900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330B" w:rsidRPr="008F19DB" w:rsidTr="006D17B6">
        <w:trPr>
          <w:trHeight w:val="1099"/>
        </w:trPr>
        <w:tc>
          <w:tcPr>
            <w:tcW w:w="1260" w:type="dxa"/>
          </w:tcPr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Tuesday, </w:t>
            </w:r>
          </w:p>
          <w:p w:rsidR="00B6330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9D1AF5" w:rsidP="00EF7A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1/11</w:t>
            </w:r>
          </w:p>
        </w:tc>
        <w:tc>
          <w:tcPr>
            <w:tcW w:w="3150" w:type="dxa"/>
          </w:tcPr>
          <w:p w:rsidR="00EF7ADB" w:rsidRDefault="00EF7ADB" w:rsidP="00EF7A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compare and contrast themes across cultures.</w:t>
            </w:r>
          </w:p>
          <w:p w:rsidR="009D1AF5" w:rsidRDefault="009D1AF5" w:rsidP="009D1A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-Develop an appreciation of Shakespeare’s language</w:t>
            </w:r>
          </w:p>
          <w:p w:rsidR="00B6330B" w:rsidRPr="008F19DB" w:rsidRDefault="009D1AF5" w:rsidP="009D1A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-Use performance as a way to understand Shakespeare.</w:t>
            </w:r>
          </w:p>
        </w:tc>
        <w:tc>
          <w:tcPr>
            <w:tcW w:w="3870" w:type="dxa"/>
          </w:tcPr>
          <w:p w:rsidR="009D1AF5" w:rsidRDefault="009D1AF5" w:rsidP="00824F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 What are your predictions for this play?</w:t>
            </w:r>
          </w:p>
          <w:p w:rsidR="00547525" w:rsidRDefault="00824F29" w:rsidP="00824F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9D1AF5">
              <w:rPr>
                <w:rFonts w:ascii="Arial" w:hAnsi="Arial" w:cs="Arial"/>
                <w:sz w:val="18"/>
                <w:szCs w:val="18"/>
              </w:rPr>
              <w:t>“The Whisper Goes So”: Acting 1.1</w:t>
            </w:r>
          </w:p>
          <w:p w:rsidR="009D1AF5" w:rsidRPr="008F19DB" w:rsidRDefault="009D1AF5" w:rsidP="00824F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HW: Log Entry: Follow format described when assigned.</w:t>
            </w:r>
          </w:p>
        </w:tc>
        <w:tc>
          <w:tcPr>
            <w:tcW w:w="3690" w:type="dxa"/>
          </w:tcPr>
          <w:p w:rsidR="000A3C94" w:rsidRDefault="000A3C94" w:rsidP="000A3C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(Collins’ Type 1) – (F)</w:t>
            </w:r>
          </w:p>
          <w:p w:rsidR="00F27065" w:rsidRDefault="006C2DB3" w:rsidP="00091B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 – (F)</w:t>
            </w:r>
          </w:p>
          <w:p w:rsidR="00824F29" w:rsidRDefault="00824F29" w:rsidP="00091B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-Vocabulary DUE – (S)</w:t>
            </w:r>
          </w:p>
          <w:p w:rsidR="006E0A64" w:rsidRDefault="006E0A64" w:rsidP="00091B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-Log Entry (Collins’ Type 3) – (F)</w:t>
            </w:r>
          </w:p>
          <w:p w:rsidR="00547525" w:rsidRPr="008F19DB" w:rsidRDefault="00547525" w:rsidP="00824F2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B6330B" w:rsidRPr="008F19DB" w:rsidRDefault="00B6330B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330B" w:rsidRPr="008F19DB" w:rsidTr="006D17B6">
        <w:trPr>
          <w:trHeight w:val="1099"/>
        </w:trPr>
        <w:tc>
          <w:tcPr>
            <w:tcW w:w="1260" w:type="dxa"/>
          </w:tcPr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Default="00B6330B" w:rsidP="006F4B09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Wednesday,</w:t>
            </w:r>
          </w:p>
          <w:p w:rsidR="00B6330B" w:rsidRDefault="00B6330B" w:rsidP="006F4B09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9D1AF5" w:rsidP="00EF7A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1/12</w:t>
            </w:r>
          </w:p>
        </w:tc>
        <w:tc>
          <w:tcPr>
            <w:tcW w:w="3150" w:type="dxa"/>
          </w:tcPr>
          <w:p w:rsidR="007C4F66" w:rsidRDefault="00547525" w:rsidP="00DA09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-Develop an appreciation of Shakespeare’s language</w:t>
            </w:r>
          </w:p>
          <w:p w:rsidR="00547525" w:rsidRDefault="00547525" w:rsidP="00DA09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-Use performance as a way to understand Shakespeare.</w:t>
            </w:r>
          </w:p>
          <w:p w:rsidR="000A3C94" w:rsidRPr="008F19DB" w:rsidRDefault="000A3C94" w:rsidP="007C4F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</w:tcPr>
          <w:p w:rsidR="009D1AF5" w:rsidRDefault="009D1AF5" w:rsidP="00A028F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 What is one problem affecting Hamlet? Why? How?</w:t>
            </w:r>
          </w:p>
          <w:p w:rsidR="009D1AF5" w:rsidRDefault="009D1AF5" w:rsidP="00A028F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-“Weighing Delight and Dole”: Hamlet v. Claudius</w:t>
            </w:r>
          </w:p>
          <w:p w:rsidR="003D410E" w:rsidRPr="008F19DB" w:rsidRDefault="009D1AF5" w:rsidP="009D1A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HW: Log Entry: Paraphrase Hamlet’s “sullied flesh” soliloquy. What are his innermost thoughts?</w:t>
            </w:r>
          </w:p>
        </w:tc>
        <w:tc>
          <w:tcPr>
            <w:tcW w:w="3690" w:type="dxa"/>
          </w:tcPr>
          <w:p w:rsidR="000A3C94" w:rsidRDefault="000A3C94" w:rsidP="000A3C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(Collins’ Type 1) – (F)</w:t>
            </w:r>
          </w:p>
          <w:p w:rsidR="008A35D6" w:rsidRDefault="000A3C94" w:rsidP="000701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 – (F)</w:t>
            </w:r>
          </w:p>
          <w:p w:rsidR="009D1AF5" w:rsidRPr="008F19DB" w:rsidRDefault="009D1AF5" w:rsidP="000701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-Log Entry (Collins’ Type 3) – (F)</w:t>
            </w:r>
          </w:p>
        </w:tc>
        <w:tc>
          <w:tcPr>
            <w:tcW w:w="3150" w:type="dxa"/>
          </w:tcPr>
          <w:p w:rsidR="00B6330B" w:rsidRPr="008F19DB" w:rsidRDefault="00B6330B" w:rsidP="0007017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6AC0" w:rsidRPr="008F19DB" w:rsidTr="00547525">
        <w:trPr>
          <w:trHeight w:val="1099"/>
        </w:trPr>
        <w:tc>
          <w:tcPr>
            <w:tcW w:w="1260" w:type="dxa"/>
            <w:tcBorders>
              <w:bottom w:val="single" w:sz="4" w:space="0" w:color="000000"/>
            </w:tcBorders>
          </w:tcPr>
          <w:p w:rsidR="00516AC0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16AC0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Thursday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516AC0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16AC0" w:rsidRPr="008F19DB" w:rsidRDefault="009D1AF5" w:rsidP="00EF7A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1/13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</w:tcPr>
          <w:p w:rsidR="00547525" w:rsidRDefault="00547525" w:rsidP="005475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-Analyze characteristics of pastoral poems and sonnet forms.</w:t>
            </w:r>
          </w:p>
          <w:p w:rsidR="008A35D6" w:rsidRDefault="00547525" w:rsidP="000A3C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-Apply close-reading techniques.</w:t>
            </w:r>
          </w:p>
          <w:p w:rsidR="00547525" w:rsidRPr="008A35D6" w:rsidRDefault="00547525" w:rsidP="000A3C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-Recognize universal themes in </w:t>
            </w:r>
            <w:r w:rsidRPr="00547525">
              <w:rPr>
                <w:rFonts w:ascii="Arial" w:hAnsi="Arial" w:cs="Arial"/>
                <w:i/>
                <w:sz w:val="18"/>
                <w:szCs w:val="18"/>
              </w:rPr>
              <w:t>Hamlet</w:t>
            </w:r>
            <w:r>
              <w:rPr>
                <w:rFonts w:ascii="Arial" w:hAnsi="Arial" w:cs="Arial"/>
                <w:sz w:val="18"/>
                <w:szCs w:val="18"/>
              </w:rPr>
              <w:t xml:space="preserve"> by end of unit.</w:t>
            </w:r>
          </w:p>
        </w:tc>
        <w:tc>
          <w:tcPr>
            <w:tcW w:w="3870" w:type="dxa"/>
            <w:tcBorders>
              <w:bottom w:val="single" w:sz="4" w:space="0" w:color="000000"/>
            </w:tcBorders>
          </w:tcPr>
          <w:p w:rsidR="009D1AF5" w:rsidRDefault="009D1AF5" w:rsidP="009D1A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="006E0A64">
              <w:rPr>
                <w:rFonts w:ascii="Arial" w:hAnsi="Arial" w:cs="Arial"/>
                <w:sz w:val="18"/>
                <w:szCs w:val="18"/>
              </w:rPr>
              <w:t xml:space="preserve"> What is REALLY bothering Hamlet?</w:t>
            </w:r>
          </w:p>
          <w:p w:rsidR="006E0A64" w:rsidRDefault="006E0A64" w:rsidP="009D1A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-“It Cannot Come to Good”: Hamlet’s Mental State</w:t>
            </w:r>
          </w:p>
          <w:p w:rsidR="003D410E" w:rsidRPr="002E71AE" w:rsidRDefault="009D1AF5" w:rsidP="006E0A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HW: Log Entry: </w:t>
            </w:r>
            <w:r w:rsidR="006E0A64">
              <w:rPr>
                <w:rFonts w:ascii="Arial" w:hAnsi="Arial" w:cs="Arial"/>
                <w:sz w:val="18"/>
                <w:szCs w:val="18"/>
              </w:rPr>
              <w:t>Select a character and write an entry from his/her perspective on the action of the play so far.</w:t>
            </w:r>
          </w:p>
        </w:tc>
        <w:tc>
          <w:tcPr>
            <w:tcW w:w="3690" w:type="dxa"/>
            <w:tcBorders>
              <w:bottom w:val="single" w:sz="4" w:space="0" w:color="000000"/>
            </w:tcBorders>
          </w:tcPr>
          <w:p w:rsidR="00824F29" w:rsidRDefault="00824F29" w:rsidP="00824F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(Collins’ Type 1) – (F)</w:t>
            </w:r>
          </w:p>
          <w:p w:rsidR="003D410E" w:rsidRDefault="003D410E" w:rsidP="00EF7A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 – (F)</w:t>
            </w:r>
          </w:p>
          <w:p w:rsidR="006E0A64" w:rsidRPr="008F19DB" w:rsidRDefault="006E0A64" w:rsidP="00EF7A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-Log Entry (Collins’ Type 3) – (F)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</w:tcPr>
          <w:p w:rsidR="00516AC0" w:rsidRPr="008F19DB" w:rsidRDefault="00516AC0" w:rsidP="0007017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6B1D" w:rsidRPr="008F19DB" w:rsidTr="00547525">
        <w:trPr>
          <w:trHeight w:val="980"/>
        </w:trPr>
        <w:tc>
          <w:tcPr>
            <w:tcW w:w="1260" w:type="dxa"/>
            <w:shd w:val="clear" w:color="auto" w:fill="auto"/>
          </w:tcPr>
          <w:p w:rsidR="00746B1D" w:rsidRPr="008F19DB" w:rsidRDefault="00746B1D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746B1D" w:rsidRPr="008F19DB" w:rsidRDefault="00746B1D" w:rsidP="00BA2FAE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Friday, </w:t>
            </w:r>
          </w:p>
          <w:p w:rsidR="00746B1D" w:rsidRDefault="00746B1D" w:rsidP="00BA2FAE">
            <w:pPr>
              <w:rPr>
                <w:rFonts w:ascii="Arial" w:hAnsi="Arial" w:cs="Arial"/>
                <w:sz w:val="18"/>
                <w:szCs w:val="18"/>
              </w:rPr>
            </w:pPr>
          </w:p>
          <w:p w:rsidR="00746B1D" w:rsidRPr="008F19DB" w:rsidRDefault="009D1AF5" w:rsidP="00EF7A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1/14</w:t>
            </w:r>
          </w:p>
        </w:tc>
        <w:tc>
          <w:tcPr>
            <w:tcW w:w="3150" w:type="dxa"/>
            <w:shd w:val="clear" w:color="auto" w:fill="auto"/>
          </w:tcPr>
          <w:p w:rsidR="00746B1D" w:rsidRDefault="00746B1D" w:rsidP="007900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understand the meaning of and apply key vocabulary.</w:t>
            </w:r>
          </w:p>
          <w:p w:rsidR="00746B1D" w:rsidRPr="008F19DB" w:rsidRDefault="00746B1D" w:rsidP="007900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-Identify and apply word recognition skills.</w:t>
            </w:r>
          </w:p>
        </w:tc>
        <w:tc>
          <w:tcPr>
            <w:tcW w:w="3870" w:type="dxa"/>
            <w:shd w:val="clear" w:color="auto" w:fill="auto"/>
          </w:tcPr>
          <w:p w:rsidR="00746B1D" w:rsidRPr="008F19DB" w:rsidRDefault="00746B1D" w:rsidP="007900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take L</w:t>
            </w:r>
            <w:r w:rsidR="00824F29">
              <w:rPr>
                <w:rFonts w:ascii="Arial" w:hAnsi="Arial" w:cs="Arial"/>
                <w:sz w:val="18"/>
                <w:szCs w:val="18"/>
              </w:rPr>
              <w:t>11-</w:t>
            </w:r>
            <w:r>
              <w:rPr>
                <w:rFonts w:ascii="Arial" w:hAnsi="Arial" w:cs="Arial"/>
                <w:sz w:val="18"/>
                <w:szCs w:val="18"/>
              </w:rPr>
              <w:t xml:space="preserve">15 </w:t>
            </w:r>
            <w:r w:rsidRPr="008F19DB">
              <w:rPr>
                <w:rFonts w:ascii="Arial" w:hAnsi="Arial" w:cs="Arial"/>
                <w:sz w:val="18"/>
                <w:szCs w:val="18"/>
              </w:rPr>
              <w:t>Vocabulary Test.</w:t>
            </w:r>
          </w:p>
          <w:p w:rsidR="00746B1D" w:rsidRDefault="00746B1D" w:rsidP="0079004F">
            <w:pPr>
              <w:ind w:left="-18" w:firstLine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complete practice exercises</w:t>
            </w:r>
            <w:r>
              <w:rPr>
                <w:rFonts w:ascii="Arial" w:hAnsi="Arial" w:cs="Arial"/>
                <w:sz w:val="18"/>
                <w:szCs w:val="18"/>
              </w:rPr>
              <w:t xml:space="preserve"> for L16</w:t>
            </w:r>
            <w:r w:rsidRPr="008F19DB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46B1D" w:rsidRPr="000121B9" w:rsidRDefault="00746B1D" w:rsidP="007900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-Remaining class time will be used to work on AR Reading Project.</w:t>
            </w:r>
          </w:p>
        </w:tc>
        <w:tc>
          <w:tcPr>
            <w:tcW w:w="3690" w:type="dxa"/>
            <w:shd w:val="clear" w:color="auto" w:fill="auto"/>
          </w:tcPr>
          <w:p w:rsidR="00746B1D" w:rsidRDefault="00746B1D" w:rsidP="007900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-Unit  Vocabulary Test (S)</w:t>
            </w:r>
          </w:p>
          <w:p w:rsidR="00746B1D" w:rsidRDefault="00746B1D" w:rsidP="007900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-HW: Definitions and Practice Exercises (F)</w:t>
            </w:r>
          </w:p>
          <w:p w:rsidR="00746B1D" w:rsidRDefault="00746B1D" w:rsidP="007900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-Working Notes – (F)</w:t>
            </w:r>
          </w:p>
          <w:p w:rsidR="00746B1D" w:rsidRPr="008F19DB" w:rsidRDefault="00746B1D" w:rsidP="007900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shd w:val="clear" w:color="auto" w:fill="auto"/>
          </w:tcPr>
          <w:p w:rsidR="00746B1D" w:rsidRDefault="00746B1D" w:rsidP="007900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-Students will work toward a reading goal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of 25 books/year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46B1D" w:rsidRPr="008F19DB" w:rsidRDefault="00746B1D" w:rsidP="007900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6330B" w:rsidRPr="00BF1AAD" w:rsidRDefault="00B6330B" w:rsidP="00A408AB">
      <w:pPr>
        <w:ind w:left="120"/>
        <w:jc w:val="center"/>
        <w:rPr>
          <w:rFonts w:ascii="Arial" w:hAnsi="Arial" w:cs="Arial"/>
          <w:sz w:val="22"/>
          <w:szCs w:val="22"/>
        </w:rPr>
      </w:pPr>
      <w:r w:rsidRPr="00BF1AAD">
        <w:rPr>
          <w:rFonts w:ascii="Arial" w:hAnsi="Arial" w:cs="Arial"/>
          <w:sz w:val="22"/>
          <w:szCs w:val="22"/>
        </w:rPr>
        <w:t>LESSON PLANS, NOTES, HANDOUTS, VOCABULARY LISTS, CLASS CALENDAR, RE</w:t>
      </w:r>
      <w:r>
        <w:rPr>
          <w:rFonts w:ascii="Arial" w:hAnsi="Arial" w:cs="Arial"/>
          <w:sz w:val="22"/>
          <w:szCs w:val="22"/>
        </w:rPr>
        <w:t xml:space="preserve">SOURCES, AND LITERATURE LINKS </w:t>
      </w:r>
      <w:r w:rsidRPr="00BF1AAD">
        <w:rPr>
          <w:rFonts w:ascii="Arial" w:hAnsi="Arial" w:cs="Arial"/>
          <w:sz w:val="22"/>
          <w:szCs w:val="22"/>
        </w:rPr>
        <w:t xml:space="preserve">CAN BE FOUND ON THE CLASS WEBSITE: </w:t>
      </w:r>
    </w:p>
    <w:p w:rsidR="00B6330B" w:rsidRPr="00BF1AAD" w:rsidRDefault="00131960" w:rsidP="00A408AB">
      <w:pPr>
        <w:ind w:left="120"/>
        <w:jc w:val="center"/>
        <w:rPr>
          <w:rFonts w:ascii="Arial" w:hAnsi="Arial" w:cs="Arial"/>
          <w:sz w:val="22"/>
          <w:szCs w:val="22"/>
        </w:rPr>
      </w:pPr>
      <w:hyperlink r:id="rId5" w:history="1">
        <w:r w:rsidR="00B6330B" w:rsidRPr="00BF1AAD">
          <w:rPr>
            <w:rStyle w:val="Hyperlink"/>
            <w:rFonts w:ascii="Arial" w:hAnsi="Arial" w:cs="Arial"/>
            <w:sz w:val="22"/>
            <w:szCs w:val="22"/>
          </w:rPr>
          <w:t>http://www.englishwithcipriano.wikispaces.com</w:t>
        </w:r>
      </w:hyperlink>
      <w:r w:rsidR="00B6330B" w:rsidRPr="00BF1AAD">
        <w:rPr>
          <w:rFonts w:ascii="Arial" w:hAnsi="Arial" w:cs="Arial"/>
          <w:sz w:val="22"/>
          <w:szCs w:val="22"/>
        </w:rPr>
        <w:t xml:space="preserve"> .</w:t>
      </w:r>
    </w:p>
    <w:p w:rsidR="00B6330B" w:rsidRPr="000A4522" w:rsidRDefault="00B6330B" w:rsidP="0075294B">
      <w:pPr>
        <w:rPr>
          <w:rFonts w:ascii="Arial" w:hAnsi="Arial" w:cs="Arial"/>
          <w:i/>
        </w:rPr>
      </w:pPr>
    </w:p>
    <w:sectPr w:rsidR="00B6330B" w:rsidRPr="000A4522" w:rsidSect="006D17B6">
      <w:pgSz w:w="15840" w:h="12240" w:orient="landscape"/>
      <w:pgMar w:top="1800" w:right="5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83694"/>
    <w:multiLevelType w:val="multilevel"/>
    <w:tmpl w:val="134A7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6F3EDE"/>
    <w:multiLevelType w:val="hybridMultilevel"/>
    <w:tmpl w:val="332A2B14"/>
    <w:lvl w:ilvl="0" w:tplc="A26EFFD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AD7226"/>
    <w:multiLevelType w:val="hybridMultilevel"/>
    <w:tmpl w:val="7FF69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21638C"/>
    <w:multiLevelType w:val="hybridMultilevel"/>
    <w:tmpl w:val="180E4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ED2883"/>
    <w:multiLevelType w:val="hybridMultilevel"/>
    <w:tmpl w:val="F93C0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744939"/>
    <w:multiLevelType w:val="hybridMultilevel"/>
    <w:tmpl w:val="3B9C2E88"/>
    <w:lvl w:ilvl="0" w:tplc="D0364A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29A50A2"/>
    <w:multiLevelType w:val="hybridMultilevel"/>
    <w:tmpl w:val="AA703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1524D2"/>
    <w:multiLevelType w:val="hybridMultilevel"/>
    <w:tmpl w:val="8184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936379"/>
    <w:multiLevelType w:val="hybridMultilevel"/>
    <w:tmpl w:val="B162778A"/>
    <w:lvl w:ilvl="0" w:tplc="7256BDC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7"/>
  </w:num>
  <w:num w:numId="7">
    <w:abstractNumId w:val="1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oNotDisplayPageBoundaries/>
  <w:proofState w:spelling="clean" w:grammar="clean"/>
  <w:stylePaneFormatFilter w:val="3F01"/>
  <w:doNotTrackMoves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EA7"/>
    <w:rsid w:val="00020616"/>
    <w:rsid w:val="000222EB"/>
    <w:rsid w:val="00070175"/>
    <w:rsid w:val="000827B2"/>
    <w:rsid w:val="00091BCF"/>
    <w:rsid w:val="000A3C94"/>
    <w:rsid w:val="000A4522"/>
    <w:rsid w:val="000D5CEF"/>
    <w:rsid w:val="001177AB"/>
    <w:rsid w:val="00131960"/>
    <w:rsid w:val="00174B11"/>
    <w:rsid w:val="001A365D"/>
    <w:rsid w:val="001D4136"/>
    <w:rsid w:val="001E7B60"/>
    <w:rsid w:val="001F6D32"/>
    <w:rsid w:val="0020341A"/>
    <w:rsid w:val="00203E0E"/>
    <w:rsid w:val="00223F16"/>
    <w:rsid w:val="002404CA"/>
    <w:rsid w:val="00246B7D"/>
    <w:rsid w:val="00252611"/>
    <w:rsid w:val="002555ED"/>
    <w:rsid w:val="002B6261"/>
    <w:rsid w:val="002B7762"/>
    <w:rsid w:val="002E54F1"/>
    <w:rsid w:val="002E71AE"/>
    <w:rsid w:val="002F046D"/>
    <w:rsid w:val="002F2F71"/>
    <w:rsid w:val="003177BE"/>
    <w:rsid w:val="0032746D"/>
    <w:rsid w:val="003330CC"/>
    <w:rsid w:val="003816D5"/>
    <w:rsid w:val="003B23F7"/>
    <w:rsid w:val="003B7A25"/>
    <w:rsid w:val="003D2326"/>
    <w:rsid w:val="003D410E"/>
    <w:rsid w:val="003D774F"/>
    <w:rsid w:val="00444E04"/>
    <w:rsid w:val="00516AC0"/>
    <w:rsid w:val="0054121B"/>
    <w:rsid w:val="005419F0"/>
    <w:rsid w:val="00547525"/>
    <w:rsid w:val="00586F61"/>
    <w:rsid w:val="005A2545"/>
    <w:rsid w:val="005B33BD"/>
    <w:rsid w:val="00635E60"/>
    <w:rsid w:val="00655C1A"/>
    <w:rsid w:val="006C2DB3"/>
    <w:rsid w:val="006D17B6"/>
    <w:rsid w:val="006E0A64"/>
    <w:rsid w:val="006F4B09"/>
    <w:rsid w:val="00711756"/>
    <w:rsid w:val="00746B1D"/>
    <w:rsid w:val="0075294B"/>
    <w:rsid w:val="00755486"/>
    <w:rsid w:val="007C4F66"/>
    <w:rsid w:val="007F4E13"/>
    <w:rsid w:val="00824F29"/>
    <w:rsid w:val="00893731"/>
    <w:rsid w:val="008A35D6"/>
    <w:rsid w:val="008B3974"/>
    <w:rsid w:val="008C4AF9"/>
    <w:rsid w:val="008F19DB"/>
    <w:rsid w:val="00926CAE"/>
    <w:rsid w:val="00971CA0"/>
    <w:rsid w:val="009B3757"/>
    <w:rsid w:val="009D1AF5"/>
    <w:rsid w:val="009E493D"/>
    <w:rsid w:val="00A028FA"/>
    <w:rsid w:val="00A1636C"/>
    <w:rsid w:val="00A26952"/>
    <w:rsid w:val="00A408AB"/>
    <w:rsid w:val="00A83A49"/>
    <w:rsid w:val="00A90C65"/>
    <w:rsid w:val="00A928A5"/>
    <w:rsid w:val="00AB44AE"/>
    <w:rsid w:val="00AB5DB1"/>
    <w:rsid w:val="00AC03D0"/>
    <w:rsid w:val="00AF7670"/>
    <w:rsid w:val="00B25830"/>
    <w:rsid w:val="00B27929"/>
    <w:rsid w:val="00B305BE"/>
    <w:rsid w:val="00B6330B"/>
    <w:rsid w:val="00B94F62"/>
    <w:rsid w:val="00BA2FAE"/>
    <w:rsid w:val="00BA6ADB"/>
    <w:rsid w:val="00BB4011"/>
    <w:rsid w:val="00BC71EF"/>
    <w:rsid w:val="00BF1AAD"/>
    <w:rsid w:val="00C02A77"/>
    <w:rsid w:val="00C4550E"/>
    <w:rsid w:val="00C6689F"/>
    <w:rsid w:val="00CF6F7D"/>
    <w:rsid w:val="00D94EA7"/>
    <w:rsid w:val="00DA0915"/>
    <w:rsid w:val="00DC5DB3"/>
    <w:rsid w:val="00E30B1B"/>
    <w:rsid w:val="00E50CAC"/>
    <w:rsid w:val="00E6291F"/>
    <w:rsid w:val="00E9008E"/>
    <w:rsid w:val="00EC1B54"/>
    <w:rsid w:val="00EC2EFA"/>
    <w:rsid w:val="00EF7ADB"/>
    <w:rsid w:val="00F17FD0"/>
    <w:rsid w:val="00F24121"/>
    <w:rsid w:val="00F242A7"/>
    <w:rsid w:val="00F2701B"/>
    <w:rsid w:val="00F27065"/>
    <w:rsid w:val="00F42A39"/>
    <w:rsid w:val="00F61903"/>
    <w:rsid w:val="00F62904"/>
    <w:rsid w:val="00FA0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DB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A45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A408A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6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1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68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7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01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75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465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27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2660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nglishwithcipriano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374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Neshannock Senior High School</vt:lpstr>
    </vt:vector>
  </TitlesOfParts>
  <Company>Neshannock Area School District</Company>
  <LinksUpToDate>false</LinksUpToDate>
  <CharactersWithSpaces>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Neshannock Senior High School</dc:title>
  <dc:creator>Administrator</dc:creator>
  <cp:lastModifiedBy>lcipriano</cp:lastModifiedBy>
  <cp:revision>2</cp:revision>
  <dcterms:created xsi:type="dcterms:W3CDTF">2011-01-10T14:21:00Z</dcterms:created>
  <dcterms:modified xsi:type="dcterms:W3CDTF">2011-01-10T14:21:00Z</dcterms:modified>
</cp:coreProperties>
</file>